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023" w:rsidRDefault="00C73023" w:rsidP="007208D6">
      <w:pPr>
        <w:framePr w:hSpace="180" w:wrap="auto" w:vAnchor="text" w:hAnchor="text"/>
        <w:spacing w:after="0" w:line="253" w:lineRule="atLeast"/>
        <w:ind w:left="-567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  <w:r w:rsidR="007208D6" w:rsidRPr="007208D6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36.5pt">
            <v:imagedata r:id="rId4" o:title="Untitled.FR12 - 0001"/>
          </v:shape>
        </w:pict>
      </w:r>
    </w:p>
    <w:p w:rsidR="00C73023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C73023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8.Данный Кодекс определяет основные нормы профессиональной этики, которые: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регулируют отношения между всеми участниками педагогического процесса, а также работниками образовательной организации и общественности;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защищают их человеческую ценность и достоинство;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поддерживают качество профессиональной деятельности работников образовательной организации и честь их профессии;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создают культуру образовательного учреждения, основанную на доверии, ответственности и справедливости;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0" w:name="bookmark0"/>
      <w:bookmarkEnd w:id="0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2. Цель Кодекса.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2.Кодекс: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а) 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б)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1" w:name="bookmark2"/>
      <w:bookmarkEnd w:id="1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3. Основные принципы служебного поведения сотрудников образовательного учреждения.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4.Сотрудники, сознавая ответственность перед государством, обществом и гражданами, призваны: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а)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б)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г)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</w:t>
      </w:r>
      <w:proofErr w:type="spell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ж) соблюдать нормы служебной, профессиональной этики и правила делового поведения;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</w:t>
      </w:r>
      <w:proofErr w:type="spell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 проявлять корректность и внимательность в обращении со всеми участниками образовательного процесса, гражданами и должностными лицами;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</w:t>
      </w:r>
      <w:proofErr w:type="spell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конфессий</w:t>
      </w:r>
      <w:proofErr w:type="spell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способствовать межнациональному и межконфессиональному согласию;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</w:t>
      </w:r>
      <w:proofErr w:type="spell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2" w:name="bookmark3"/>
      <w:bookmarkEnd w:id="2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Статья 4. Соблюдение законности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 w:right="36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3" w:name="bookmark4"/>
      <w:bookmarkEnd w:id="3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Статья 5. Требования к </w:t>
      </w:r>
      <w:proofErr w:type="spellStart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антикоррупционному</w:t>
      </w:r>
      <w:proofErr w:type="spellEnd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поведению сотрудников образовательного учреждения.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 w:right="36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3.Сотрудники должны уважительно и доброжелательно общаться с родителями учащихся;</w:t>
      </w:r>
      <w:r w:rsidRPr="003A7DB9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не имеют права</w:t>
      </w:r>
      <w:r w:rsidRPr="003A7DB9">
        <w:rPr>
          <w:rFonts w:ascii="Times New Roman" w:hAnsi="Times New Roman" w:cs="Times New Roman"/>
          <w:sz w:val="26"/>
          <w:szCs w:val="26"/>
          <w:lang w:eastAsia="ru-RU"/>
        </w:rPr>
        <w:t> 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побуждать родительские комитеты (и отдельных родителей или лиц их заменяющих) организовывать для сотрудников образовательной организации угощения, поздравления и дарение подарков.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4.Отношения сотрудников и родителей не должны оказывать влияния на оценку личности и достижений детей.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4" w:name="bookmark5"/>
      <w:bookmarkEnd w:id="4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6. Обращение со служебной информацией.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3. Сотрудник имеет право пользоваться различными источниками информации.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4. При отборе и передаче информации </w:t>
      </w:r>
      <w:proofErr w:type="gram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обучающимся</w:t>
      </w:r>
      <w:proofErr w:type="gram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7.Педагог не имеет права обнародовать конфиденциальную служебную информацию.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4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5" w:name="bookmark6"/>
      <w:bookmarkEnd w:id="5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7. Этика поведения сотрудников, наделенных организационно распорядительными полномочиями по отношению к другим сотрудникам образовательного учреждения.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4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сотрудники, наделенные организационно-распорядительными полномочиями по отношению к другим сотрудникам, призваны: а) принимать меры по предотвращению и урегулированию конфликтов 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40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заинтересованности он должен сообщить главе администрации и лицам, рассматривающим данное дело.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6" w:name="bookmark7"/>
      <w:bookmarkEnd w:id="6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8. Служебное общение.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 защиту чести, достоинства, своего доброго имени.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 w:firstLine="34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4.Педагоги сами выбирают подходящий стиль общения с </w:t>
      </w:r>
      <w:proofErr w:type="gram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обучающимися</w:t>
      </w:r>
      <w:proofErr w:type="gram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основанный на взаимном уважении.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</w:t>
      </w:r>
      <w:proofErr w:type="gram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6.Педагог выбирает такие методы работы, которые поощряют в учащихся развитие положительных черт 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9.Педагог постоянно заботится и работает над своей культурой речи, литературностью, культурой общения.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10.Педагог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том числе и дополнительную.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11.Педагог терпимо относится к религиозным убеждения и политическим взглядам своих воспитанников. Он не имеет право навязывать обучающимся и их родителям (лицам их заменяющим) свои взгляды, иначе как путем дискуссий.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12.Общение между педагогами.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12.3.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12.4. 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12.5. 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2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12.6. 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 Взаимоотношения с администрацией.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2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13.2. В ОО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УР и ВР и Комиссия по этике.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10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13.3. Администрация образовательной организации терпимо относится к разнообразию политических, религиозных, философских взглядов, вкусов и 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13.6. Оценки и решения руководителя должны быть беспристрастными и основываться на фактах и реальных заслугах педагогов.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13.7. 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13.8.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13.9. 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13.10. В случае выявления преступной деятельности педагог</w:t>
      </w:r>
      <w:proofErr w:type="gramStart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а(</w:t>
      </w:r>
      <w:proofErr w:type="spellStart"/>
      <w:proofErr w:type="gram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ов</w:t>
      </w:r>
      <w:proofErr w:type="spellEnd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7" w:name="bookmark8"/>
      <w:bookmarkEnd w:id="7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9. Личность педагога.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ind w:lef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2.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36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8" w:name="bookmark9"/>
      <w:bookmarkEnd w:id="8"/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Авторитет, честь, репутация.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Своим поведением педагог поддерживает и защищает исторически сложившуюся профессиональную честь педагога.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Авторитет педагога основывается на компетенции, справедливости, такте, умении заботится о своих учащихся.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0" w:right="20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6. Педагог дорожит своей репутацией.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7. 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8.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 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bookmarkStart w:id="9" w:name="bookmark10"/>
      <w:bookmarkEnd w:id="9"/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Статья 10. Основные нормы.</w:t>
      </w:r>
    </w:p>
    <w:p w:rsidR="00C73023" w:rsidRPr="003A7DB9" w:rsidRDefault="00C73023" w:rsidP="00717533">
      <w:pPr>
        <w:keepNext/>
        <w:shd w:val="clear" w:color="auto" w:fill="FFFFFF"/>
        <w:spacing w:after="0" w:line="285" w:lineRule="atLeast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1. 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2. 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3. 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4. Педагог несет ответственность за порученные ему администрацией функции и доверенные ресурсы.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23"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5. 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right="23"/>
        <w:jc w:val="both"/>
        <w:textAlignment w:val="baseline"/>
        <w:rPr>
          <w:rFonts w:ascii="Times New Roman" w:hAnsi="Times New Roman" w:cs="Times New Roman"/>
          <w:sz w:val="26"/>
          <w:szCs w:val="26"/>
          <w:lang w:eastAsia="ru-RU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6. Преданность образовательной организации, любовь к делу воспитания и обучение детей, активное и сознательное участие в повышении квалификации, </w:t>
      </w: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создание условий ля реализации программных задач, ясное понимание реальных целей и достижение положительных результатов.</w:t>
      </w:r>
    </w:p>
    <w:p w:rsidR="00C73023" w:rsidRPr="003A7DB9" w:rsidRDefault="00C73023" w:rsidP="00717533">
      <w:pPr>
        <w:shd w:val="clear" w:color="auto" w:fill="FFFFFF"/>
        <w:spacing w:after="0" w:line="285" w:lineRule="atLeast"/>
        <w:ind w:left="545" w:right="23" w:hanging="522"/>
        <w:jc w:val="both"/>
        <w:textAlignment w:val="baseline"/>
        <w:rPr>
          <w:sz w:val="26"/>
          <w:szCs w:val="26"/>
        </w:rPr>
      </w:pPr>
      <w:r w:rsidRPr="003A7DB9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7. Каждый сотрудник должен принимать все необходимые меры для соблюдения положений настоящего Кодекса.</w:t>
      </w:r>
      <w:r w:rsidRPr="003A7DB9">
        <w:rPr>
          <w:sz w:val="26"/>
          <w:szCs w:val="26"/>
        </w:rPr>
        <w:t xml:space="preserve"> </w:t>
      </w:r>
    </w:p>
    <w:sectPr w:rsidR="00C73023" w:rsidRPr="003A7DB9" w:rsidSect="007175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7533"/>
    <w:rsid w:val="00037A17"/>
    <w:rsid w:val="00095465"/>
    <w:rsid w:val="00135A8D"/>
    <w:rsid w:val="003A7DB9"/>
    <w:rsid w:val="0058739C"/>
    <w:rsid w:val="00650FA8"/>
    <w:rsid w:val="006B3F26"/>
    <w:rsid w:val="007170E9"/>
    <w:rsid w:val="00717533"/>
    <w:rsid w:val="007208D6"/>
    <w:rsid w:val="00A251D1"/>
    <w:rsid w:val="00A32077"/>
    <w:rsid w:val="00AF589F"/>
    <w:rsid w:val="00C73023"/>
    <w:rsid w:val="00CE038E"/>
    <w:rsid w:val="00FB2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E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717533"/>
    <w:rPr>
      <w:b/>
      <w:bCs/>
    </w:rPr>
  </w:style>
  <w:style w:type="character" w:customStyle="1" w:styleId="apple-converted-space">
    <w:name w:val="apple-converted-space"/>
    <w:basedOn w:val="a0"/>
    <w:uiPriority w:val="99"/>
    <w:rsid w:val="00717533"/>
  </w:style>
  <w:style w:type="table" w:styleId="a4">
    <w:name w:val="Table Grid"/>
    <w:basedOn w:val="a1"/>
    <w:uiPriority w:val="99"/>
    <w:rsid w:val="003A7DB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33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2619</Words>
  <Characters>19707</Characters>
  <Application>Microsoft Office Word</Application>
  <DocSecurity>0</DocSecurity>
  <Lines>164</Lines>
  <Paragraphs>44</Paragraphs>
  <ScaleCrop>false</ScaleCrop>
  <Company>CtrlSoft</Company>
  <LinksUpToDate>false</LinksUpToDate>
  <CharactersWithSpaces>22282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2018-10-25T10:32:00Z</cp:lastPrinted>
  <dcterms:created xsi:type="dcterms:W3CDTF">2016-08-11T06:09:00Z</dcterms:created>
  <dcterms:modified xsi:type="dcterms:W3CDTF">2019-11-14T10:57:00Z</dcterms:modified>
</cp:coreProperties>
</file>