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bookmarkStart w:id="0" w:name="Если_ребёнок_ворует…_"/>
      <w:r>
        <w:rPr>
          <w:rFonts w:ascii="Arial" w:eastAsia="Times New Roman" w:hAnsi="Arial" w:cs="Arial"/>
          <w:noProof/>
          <w:sz w:val="32"/>
          <w:szCs w:val="32"/>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988945" cy="3457575"/>
            <wp:effectExtent l="0" t="0" r="1905" b="0"/>
            <wp:wrapSquare wrapText="bothSides"/>
            <wp:docPr id="22" name="Рисунок 22" descr="http://special3.shkola.hc.ru/images/vori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cial3.shkola.hc.ru/images/vorishka.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2805" cy="3461629"/>
                    </a:xfrm>
                    <a:prstGeom prst="rect">
                      <a:avLst/>
                    </a:prstGeom>
                    <a:noFill/>
                    <a:ln>
                      <a:noFill/>
                    </a:ln>
                  </pic:spPr>
                </pic:pic>
              </a:graphicData>
            </a:graphic>
          </wp:anchor>
        </w:drawing>
      </w: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bookmarkStart w:id="1" w:name="_GoBack"/>
      <w:bookmarkEnd w:id="1"/>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Default="003B01C7" w:rsidP="003B01C7">
      <w:pPr>
        <w:spacing w:before="240" w:after="60" w:line="240" w:lineRule="auto"/>
        <w:outlineLvl w:val="0"/>
        <w:rPr>
          <w:rFonts w:ascii="Times New Roman" w:eastAsia="Times New Roman" w:hAnsi="Times New Roman" w:cs="Times New Roman"/>
          <w:b/>
          <w:bCs/>
          <w:kern w:val="36"/>
          <w:sz w:val="27"/>
          <w:szCs w:val="27"/>
          <w:lang w:eastAsia="ru-RU"/>
        </w:rPr>
      </w:pPr>
    </w:p>
    <w:p w:rsidR="003B01C7" w:rsidRPr="002828B9" w:rsidRDefault="003B01C7" w:rsidP="003B01C7">
      <w:pPr>
        <w:spacing w:before="240" w:after="60" w:line="240" w:lineRule="auto"/>
        <w:outlineLvl w:val="0"/>
        <w:rPr>
          <w:rFonts w:ascii="Arial" w:eastAsia="Times New Roman" w:hAnsi="Arial" w:cs="Arial"/>
          <w:b/>
          <w:bCs/>
          <w:kern w:val="36"/>
          <w:sz w:val="32"/>
          <w:szCs w:val="32"/>
          <w:lang w:eastAsia="ru-RU"/>
        </w:rPr>
      </w:pPr>
      <w:r w:rsidRPr="002828B9">
        <w:rPr>
          <w:rFonts w:ascii="Times New Roman" w:eastAsia="Times New Roman" w:hAnsi="Times New Roman" w:cs="Times New Roman"/>
          <w:b/>
          <w:bCs/>
          <w:kern w:val="36"/>
          <w:sz w:val="27"/>
          <w:szCs w:val="27"/>
          <w:lang w:eastAsia="ru-RU"/>
        </w:rPr>
        <w:t>Если ребёнок ворует…</w:t>
      </w:r>
      <w:bookmarkEnd w:id="0"/>
    </w:p>
    <w:p w:rsidR="003B01C7" w:rsidRPr="002828B9" w:rsidRDefault="003B01C7" w:rsidP="003B01C7">
      <w:pPr>
        <w:shd w:val="clear" w:color="auto" w:fill="FFFFFF"/>
        <w:spacing w:before="254" w:after="0" w:line="283" w:lineRule="atLeast"/>
        <w:ind w:right="10" w:firstLine="27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rsidRPr="002828B9">
        <w:rPr>
          <w:rFonts w:ascii="Times New Roman" w:eastAsia="Times New Roman" w:hAnsi="Times New Roman" w:cs="Times New Roman"/>
          <w:sz w:val="24"/>
          <w:szCs w:val="24"/>
          <w:lang w:eastAsia="ru-RU"/>
        </w:rPr>
        <w:t>девиантное</w:t>
      </w:r>
      <w:proofErr w:type="spellEnd"/>
      <w:r w:rsidRPr="002828B9">
        <w:rPr>
          <w:rFonts w:ascii="Times New Roman" w:eastAsia="Times New Roman" w:hAnsi="Times New Roman" w:cs="Times New Roman"/>
          <w:sz w:val="24"/>
          <w:szCs w:val="24"/>
          <w:lang w:eastAsia="ru-RU"/>
        </w:rPr>
        <w:t xml:space="preserve"> поведение.</w:t>
      </w:r>
    </w:p>
    <w:p w:rsidR="003B01C7" w:rsidRPr="002828B9" w:rsidRDefault="003B01C7" w:rsidP="003B01C7">
      <w:pPr>
        <w:shd w:val="clear" w:color="auto" w:fill="FFFFFF"/>
        <w:spacing w:after="0" w:line="283" w:lineRule="atLeast"/>
        <w:ind w:left="5" w:firstLine="27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w:t>
      </w:r>
    </w:p>
    <w:p w:rsidR="003B01C7" w:rsidRPr="002828B9" w:rsidRDefault="003B01C7" w:rsidP="003B01C7">
      <w:pPr>
        <w:shd w:val="clear" w:color="auto" w:fill="FFFFFF"/>
        <w:spacing w:after="0" w:line="283" w:lineRule="atLeast"/>
        <w:ind w:right="14" w:firstLine="27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неудовлетворенности каких-то жизненно важных потребностей ребенка.</w:t>
      </w:r>
    </w:p>
    <w:p w:rsidR="003B01C7" w:rsidRPr="002828B9" w:rsidRDefault="003B01C7" w:rsidP="003B01C7">
      <w:pPr>
        <w:shd w:val="clear" w:color="auto" w:fill="FFFFFF"/>
        <w:spacing w:before="5" w:after="0" w:line="283" w:lineRule="atLeast"/>
        <w:ind w:left="14" w:firstLine="269"/>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ребенок либо чувствует, что его не любят, либо в раннем детстве пережил развод родителей, и, хотя отношения с отцом сохраняются, он наблюдает отчужденность, даже враждебность между мамой и папой.</w:t>
      </w:r>
    </w:p>
    <w:p w:rsidR="003B01C7" w:rsidRPr="002828B9" w:rsidRDefault="003B01C7" w:rsidP="003B01C7">
      <w:pPr>
        <w:shd w:val="clear" w:color="auto" w:fill="FFFFFF"/>
        <w:spacing w:after="0" w:line="283" w:lineRule="atLeast"/>
        <w:ind w:left="24" w:right="5" w:firstLine="274"/>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xml:space="preserve">Младшие школьники берут то, что им очень хочется иметь в данный момент: красивый ластик или яркий карандаш. И еще то, что они коллекционируют: яйца-сюрпризы, вкладыши, наклейки. Для подростков 11-13 лет украсть что-то в магазине – значит </w:t>
      </w:r>
      <w:r w:rsidRPr="002828B9">
        <w:rPr>
          <w:rFonts w:ascii="Times New Roman" w:eastAsia="Times New Roman" w:hAnsi="Times New Roman" w:cs="Times New Roman"/>
          <w:sz w:val="24"/>
          <w:szCs w:val="24"/>
          <w:lang w:eastAsia="ru-RU"/>
        </w:rPr>
        <w:lastRenderedPageBreak/>
        <w:t>продемонстрировать сверстникам свою смелость, независимость и пренебрежение к социальным нормам. Девочка может украсть лак для ногтей,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учится или просто не такой, как все.</w:t>
      </w:r>
    </w:p>
    <w:p w:rsidR="003B01C7" w:rsidRPr="002828B9" w:rsidRDefault="003B01C7" w:rsidP="003B01C7">
      <w:pPr>
        <w:shd w:val="clear" w:color="auto" w:fill="FFFFFF"/>
        <w:spacing w:after="0" w:line="283" w:lineRule="atLeast"/>
        <w:ind w:right="14" w:firstLine="28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Чаще всего – это спонтанный поступок, а не расчетливая кража по меркантильным соображениям. Младшие школьники еще не способны предвидеть последствия действий, не понимают нравственного смысла нормы. Они не умеют представить переживания 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гнева. С помощью лжи они пытаются избежать наказания.</w:t>
      </w:r>
    </w:p>
    <w:p w:rsidR="003B01C7" w:rsidRPr="002828B9" w:rsidRDefault="003B01C7" w:rsidP="003B01C7">
      <w:pPr>
        <w:shd w:val="clear" w:color="auto" w:fill="FFFFFF"/>
        <w:spacing w:after="0" w:line="283" w:lineRule="atLeast"/>
        <w:ind w:left="14"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извинения. Необходимо дать возможность вернуть 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том, что происходит в его отношениях со сверстниками или в его семье.</w:t>
      </w:r>
    </w:p>
    <w:p w:rsidR="003B01C7" w:rsidRPr="002828B9" w:rsidRDefault="003B01C7" w:rsidP="003B01C7">
      <w:pPr>
        <w:shd w:val="clear" w:color="auto" w:fill="FFFFFF"/>
        <w:spacing w:before="5" w:after="0" w:line="283" w:lineRule="atLeast"/>
        <w:ind w:right="10"/>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«Мама говорит – значит, я такой!» А в подростковом возрасте уже звучит вызов: «Да! Обманщик, вор! Ну и что?»</w:t>
      </w:r>
    </w:p>
    <w:p w:rsidR="003B01C7" w:rsidRPr="002828B9" w:rsidRDefault="003B01C7" w:rsidP="003B01C7">
      <w:pPr>
        <w:shd w:val="clear" w:color="auto" w:fill="FFFFFF"/>
        <w:spacing w:after="0" w:line="283" w:lineRule="atLeast"/>
        <w:ind w:left="5"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Одна из основных причин воровства в среднем и старшем школьном возрасте – отсутствие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(вспомните, кому из нас в 9-10 классе не хотелось иметь джинсы?).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обиды за собственную ущербность (у всех есть, а у меня нет), желание обладать чем-то, во что бы то ни стало, могут привести к тому, что оставит след на всю жизнь – к краже.</w:t>
      </w:r>
    </w:p>
    <w:p w:rsidR="003B01C7" w:rsidRPr="002828B9" w:rsidRDefault="003B01C7" w:rsidP="003B01C7">
      <w:pPr>
        <w:shd w:val="clear" w:color="auto" w:fill="FFFFFF"/>
        <w:spacing w:after="0" w:line="283" w:lineRule="atLeast"/>
        <w:ind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Некоторые психологи утверждают, что причиной детского воровства может быть легкое отношение родителей к чужому труду (но это уже скорее вопросы психотерапевтов)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так относятся к деньгам, и потому вытащить у кого-то из кармана недостающую ему «мелочь» не считает преступлением...</w:t>
      </w:r>
    </w:p>
    <w:p w:rsidR="003B01C7" w:rsidRPr="002828B9" w:rsidRDefault="003B01C7" w:rsidP="003B01C7">
      <w:pPr>
        <w:shd w:val="clear" w:color="auto" w:fill="FFFFFF"/>
        <w:spacing w:after="0" w:line="283" w:lineRule="atLeast"/>
        <w:ind w:left="5" w:right="5" w:firstLine="28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Воровство в подростковом возрасте (12-16 лет) может быть связано с желанием получить острые ощущения, пережить авантюрное приключение, рискнуть.</w:t>
      </w:r>
    </w:p>
    <w:p w:rsidR="003B01C7" w:rsidRPr="002828B9" w:rsidRDefault="003B01C7" w:rsidP="003B01C7">
      <w:pPr>
        <w:shd w:val="clear" w:color="auto" w:fill="FFFFFF"/>
        <w:spacing w:after="0" w:line="283" w:lineRule="atLeast"/>
        <w:ind w:left="523" w:right="5" w:firstLine="312"/>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Так, в литературе приводится пример разговора с трудным подростком Сережей Ф., которого поставили на учет в милиции за совершение целой серии краж. Сережа был «</w:t>
      </w:r>
      <w:proofErr w:type="spellStart"/>
      <w:r w:rsidRPr="002828B9">
        <w:rPr>
          <w:rFonts w:ascii="Times New Roman" w:eastAsia="Times New Roman" w:hAnsi="Times New Roman" w:cs="Times New Roman"/>
          <w:i/>
          <w:iCs/>
          <w:sz w:val="24"/>
          <w:szCs w:val="24"/>
          <w:lang w:eastAsia="ru-RU"/>
        </w:rPr>
        <w:t>форточником</w:t>
      </w:r>
      <w:proofErr w:type="spellEnd"/>
      <w:r w:rsidRPr="002828B9">
        <w:rPr>
          <w:rFonts w:ascii="Times New Roman" w:eastAsia="Times New Roman" w:hAnsi="Times New Roman" w:cs="Times New Roman"/>
          <w:i/>
          <w:iCs/>
          <w:sz w:val="24"/>
          <w:szCs w:val="24"/>
          <w:lang w:eastAsia="ru-RU"/>
        </w:rPr>
        <w:t xml:space="preserve">». Открытая форточка служила ему дверью в чужие квартиры. Список украденных им вещей включал военный бинокль, пейджер, </w:t>
      </w:r>
      <w:r w:rsidRPr="002828B9">
        <w:rPr>
          <w:rFonts w:ascii="Times New Roman" w:eastAsia="Times New Roman" w:hAnsi="Times New Roman" w:cs="Times New Roman"/>
          <w:i/>
          <w:iCs/>
          <w:sz w:val="24"/>
          <w:szCs w:val="24"/>
          <w:lang w:eastAsia="ru-RU"/>
        </w:rPr>
        <w:lastRenderedPageBreak/>
        <w:t>плеер, пару кроссовок, газовый пистолет. В общем, нельзя сказать, что Сережа обчищал квартиры.</w:t>
      </w:r>
    </w:p>
    <w:p w:rsidR="003B01C7" w:rsidRPr="002828B9" w:rsidRDefault="003B01C7" w:rsidP="003B01C7">
      <w:pPr>
        <w:shd w:val="clear" w:color="auto" w:fill="FFFFFF"/>
        <w:spacing w:after="0" w:line="283" w:lineRule="atLeast"/>
        <w:ind w:left="547" w:firstLine="29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w:t>
      </w:r>
      <w:r w:rsidRPr="002828B9">
        <w:rPr>
          <w:rFonts w:ascii="Times New Roman" w:eastAsia="Times New Roman" w:hAnsi="Times New Roman" w:cs="Times New Roman"/>
          <w:sz w:val="24"/>
          <w:szCs w:val="24"/>
          <w:lang w:val="en-US" w:eastAsia="ru-RU"/>
        </w:rPr>
        <w:t> </w:t>
      </w:r>
      <w:r w:rsidRPr="002828B9">
        <w:rPr>
          <w:rFonts w:ascii="Times New Roman" w:eastAsia="Times New Roman" w:hAnsi="Times New Roman" w:cs="Times New Roman"/>
          <w:i/>
          <w:iCs/>
          <w:sz w:val="24"/>
          <w:szCs w:val="24"/>
          <w:lang w:eastAsia="ru-RU"/>
        </w:rPr>
        <w:t>Неужели,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удивилась психолог,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все эти мелочи стоят того, чтобы позорить себя, родителей?</w:t>
      </w:r>
    </w:p>
    <w:p w:rsidR="003B01C7" w:rsidRPr="002828B9" w:rsidRDefault="003B01C7" w:rsidP="003B01C7">
      <w:pPr>
        <w:shd w:val="clear" w:color="auto" w:fill="FFFFFF"/>
        <w:spacing w:before="5" w:after="0" w:line="283" w:lineRule="atLeast"/>
        <w:ind w:left="845"/>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w:t>
      </w:r>
      <w:r w:rsidRPr="002828B9">
        <w:rPr>
          <w:rFonts w:ascii="Times New Roman" w:eastAsia="Times New Roman" w:hAnsi="Times New Roman" w:cs="Times New Roman"/>
          <w:sz w:val="24"/>
          <w:szCs w:val="24"/>
          <w:lang w:val="en-US" w:eastAsia="ru-RU"/>
        </w:rPr>
        <w:t> </w:t>
      </w:r>
      <w:r w:rsidRPr="002828B9">
        <w:rPr>
          <w:rFonts w:ascii="Times New Roman" w:eastAsia="Times New Roman" w:hAnsi="Times New Roman" w:cs="Times New Roman"/>
          <w:i/>
          <w:iCs/>
          <w:sz w:val="24"/>
          <w:szCs w:val="24"/>
          <w:lang w:eastAsia="ru-RU"/>
        </w:rPr>
        <w:t>Дело не в вещах,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махнул рукой Сережа.</w:t>
      </w:r>
    </w:p>
    <w:p w:rsidR="003B01C7" w:rsidRPr="002828B9" w:rsidRDefault="003B01C7" w:rsidP="003B01C7">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w:t>
      </w:r>
      <w:r w:rsidRPr="002828B9">
        <w:rPr>
          <w:rFonts w:ascii="Times New Roman" w:eastAsia="Times New Roman" w:hAnsi="Times New Roman" w:cs="Times New Roman"/>
          <w:sz w:val="24"/>
          <w:szCs w:val="24"/>
          <w:lang w:val="en-US" w:eastAsia="ru-RU"/>
        </w:rPr>
        <w:t> </w:t>
      </w:r>
      <w:r w:rsidRPr="002828B9">
        <w:rPr>
          <w:rFonts w:ascii="Times New Roman" w:eastAsia="Times New Roman" w:hAnsi="Times New Roman" w:cs="Times New Roman"/>
          <w:i/>
          <w:iCs/>
          <w:sz w:val="24"/>
          <w:szCs w:val="24"/>
          <w:lang w:eastAsia="ru-RU"/>
        </w:rPr>
        <w:t>Тогда в чем?</w:t>
      </w:r>
    </w:p>
    <w:p w:rsidR="003B01C7" w:rsidRPr="002828B9" w:rsidRDefault="003B01C7" w:rsidP="003B01C7">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Он оживился:</w:t>
      </w:r>
    </w:p>
    <w:p w:rsidR="003B01C7" w:rsidRPr="002828B9" w:rsidRDefault="003B01C7" w:rsidP="003B01C7">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proofErr w:type="gramStart"/>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Ну, понимаете, дух захватывает: лезешь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могут поймать, в квартире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хозяева прийти, потом выйти незамеченным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получится или нет?</w:t>
      </w:r>
      <w:proofErr w:type="gramEnd"/>
    </w:p>
    <w:p w:rsidR="003B01C7" w:rsidRPr="002828B9" w:rsidRDefault="003B01C7" w:rsidP="003B01C7">
      <w:pPr>
        <w:shd w:val="clear" w:color="auto" w:fill="FFFFFF"/>
        <w:spacing w:after="0" w:line="283" w:lineRule="atLeast"/>
        <w:ind w:left="850"/>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В общем, риск, да?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закончил психолог.</w:t>
      </w:r>
    </w:p>
    <w:p w:rsidR="003B01C7" w:rsidRPr="002828B9" w:rsidRDefault="003B01C7" w:rsidP="003B01C7">
      <w:pPr>
        <w:shd w:val="clear" w:color="auto" w:fill="FFFFFF"/>
        <w:spacing w:before="5" w:after="0" w:line="283" w:lineRule="atLeast"/>
        <w:ind w:left="850"/>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Да!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подтвердил Сережа.</w:t>
      </w:r>
    </w:p>
    <w:p w:rsidR="003B01C7" w:rsidRPr="002828B9" w:rsidRDefault="003B01C7" w:rsidP="003B01C7">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Шел бы тогда в летчики лучше!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презрительно вставила Леночка, которая случайно услышала разговор.</w:t>
      </w:r>
    </w:p>
    <w:p w:rsidR="003B01C7" w:rsidRPr="002828B9" w:rsidRDefault="003B01C7" w:rsidP="003B01C7">
      <w:pPr>
        <w:shd w:val="clear" w:color="auto" w:fill="FFFFFF"/>
        <w:spacing w:after="0" w:line="283" w:lineRule="atLeast"/>
        <w:ind w:left="557" w:right="5"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Сережа опустил голову. Леночка ему очень нравилась.</w:t>
      </w:r>
    </w:p>
    <w:p w:rsidR="003B01C7" w:rsidRPr="002828B9" w:rsidRDefault="003B01C7" w:rsidP="003B01C7">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Через месяц Сережа пошел учиться прыгать с парашютом, а потом поступил в летное училище.</w:t>
      </w:r>
    </w:p>
    <w:p w:rsidR="003B01C7" w:rsidRPr="002828B9" w:rsidRDefault="003B01C7" w:rsidP="003B01C7">
      <w:pPr>
        <w:shd w:val="clear" w:color="auto" w:fill="FFFFFF"/>
        <w:spacing w:after="0" w:line="283" w:lineRule="atLeast"/>
        <w:ind w:firstLine="274"/>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Не стоит думать, что таких любителей приключений, как Сережа, единицы. Что заставляет мальчишек лезть в чужой сад за яблоками, когда в своем – ветки ломятся? Азарт, острые ощущения.</w:t>
      </w:r>
    </w:p>
    <w:p w:rsidR="003B01C7" w:rsidRPr="002828B9" w:rsidRDefault="003B01C7" w:rsidP="003B01C7">
      <w:pPr>
        <w:shd w:val="clear" w:color="auto" w:fill="FFFFFF"/>
        <w:spacing w:after="0" w:line="283" w:lineRule="atLeast"/>
        <w:ind w:right="19"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Следовательно, мотивы воровства могут быть самыми разными. Прежде чем осуждать, нужно понять причины. Свершившийся факт – еще не вина. Ведь есть случаи, когда подростков силой или хитростью втягивают в порочный круг.</w:t>
      </w:r>
    </w:p>
    <w:p w:rsidR="003B01C7" w:rsidRPr="002828B9" w:rsidRDefault="003B01C7" w:rsidP="003B01C7">
      <w:pPr>
        <w:shd w:val="clear" w:color="auto" w:fill="FFFFFF"/>
        <w:spacing w:before="5" w:after="0" w:line="283" w:lineRule="atLeast"/>
        <w:ind w:left="5" w:right="10"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xml:space="preserve">Приятели ловят на «слабо», взрослые запугивают угрозами. Сейчас в школах, как в криминальных кругах, есть такое понятие – «поставить на счетчик». Подходит к тринадцатилетнему подростку </w:t>
      </w:r>
      <w:proofErr w:type="gramStart"/>
      <w:r w:rsidRPr="002828B9">
        <w:rPr>
          <w:rFonts w:ascii="Times New Roman" w:eastAsia="Times New Roman" w:hAnsi="Times New Roman" w:cs="Times New Roman"/>
          <w:sz w:val="24"/>
          <w:szCs w:val="24"/>
          <w:lang w:eastAsia="ru-RU"/>
        </w:rPr>
        <w:t>шестнадцатилетний</w:t>
      </w:r>
      <w:proofErr w:type="gramEnd"/>
      <w:r w:rsidRPr="002828B9">
        <w:rPr>
          <w:rFonts w:ascii="Times New Roman" w:eastAsia="Times New Roman" w:hAnsi="Times New Roman" w:cs="Times New Roman"/>
          <w:sz w:val="24"/>
          <w:szCs w:val="24"/>
          <w:lang w:eastAsia="ru-RU"/>
        </w:rPr>
        <w:t xml:space="preserve"> и говорит: «Ты мне должен тысячу рублей. Не отдашь – каждый день будет капать процент». Таким образом, названная сумма неуклонно растет.</w:t>
      </w:r>
    </w:p>
    <w:p w:rsidR="003B01C7" w:rsidRPr="002828B9" w:rsidRDefault="003B01C7" w:rsidP="003B01C7">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«Откуда же я возьму?!» – «У мамы с папой». Если жертва не отдает «долг», ее терроризируют и бьют. С этим явлением в школах бороться крайне сложно, поскольку ни учителя, ни родители ни о чем не подозревают: под </w:t>
      </w:r>
      <w:r w:rsidRPr="002828B9">
        <w:rPr>
          <w:rFonts w:ascii="Tahoma" w:eastAsia="Times New Roman" w:hAnsi="Tahoma" w:cs="Tahoma"/>
          <w:color w:val="0000FF"/>
          <w:sz w:val="24"/>
          <w:szCs w:val="24"/>
          <w:u w:val="single"/>
          <w:lang w:eastAsia="ru-RU"/>
        </w:rPr>
        <w:t>страхом</w:t>
      </w:r>
      <w:r w:rsidRPr="002828B9">
        <w:rPr>
          <w:rFonts w:ascii="Times New Roman" w:eastAsia="Times New Roman" w:hAnsi="Times New Roman" w:cs="Times New Roman"/>
          <w:sz w:val="24"/>
          <w:szCs w:val="24"/>
          <w:lang w:eastAsia="ru-RU"/>
        </w:rPr>
        <w:t> 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w:t>
      </w:r>
    </w:p>
    <w:p w:rsidR="003B01C7" w:rsidRPr="002828B9" w:rsidRDefault="003B01C7" w:rsidP="003B01C7">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Какая бы беда ни случилась с ребенком, главное – не отворачиваться от него, дать ему шанс остаться Человеком. А если потребуется – дать такой шанс еще раз.</w:t>
      </w:r>
    </w:p>
    <w:p w:rsidR="003B01C7" w:rsidRPr="002828B9" w:rsidRDefault="003B01C7" w:rsidP="003B01C7">
      <w:pPr>
        <w:shd w:val="clear" w:color="auto" w:fill="FFFFFF"/>
        <w:spacing w:after="0" w:line="283" w:lineRule="atLeast"/>
        <w:ind w:left="426"/>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А.С.Макаренко в романе «Педагогическая поэма» рассказывает, как одному из своих воспитанников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прожженному вору и жулику </w:t>
      </w: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p>
    <w:p w:rsidR="003B01C7" w:rsidRPr="002828B9" w:rsidRDefault="003B01C7" w:rsidP="003B01C7">
      <w:pPr>
        <w:shd w:val="clear" w:color="auto" w:fill="FFFFFF"/>
        <w:spacing w:after="0" w:line="288" w:lineRule="atLeast"/>
        <w:ind w:left="426"/>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w:t>
      </w:r>
      <w:r w:rsidRPr="002828B9">
        <w:rPr>
          <w:rFonts w:ascii="Times New Roman" w:eastAsia="Times New Roman" w:hAnsi="Times New Roman" w:cs="Times New Roman"/>
          <w:i/>
          <w:iCs/>
          <w:sz w:val="24"/>
          <w:szCs w:val="24"/>
          <w:lang w:eastAsia="ru-RU"/>
        </w:rPr>
        <w:t>Зачем? Я тебе верю.</w:t>
      </w:r>
    </w:p>
    <w:p w:rsidR="003B01C7" w:rsidRPr="002828B9" w:rsidRDefault="003B01C7" w:rsidP="003B01C7">
      <w:pPr>
        <w:shd w:val="clear" w:color="auto" w:fill="FFFFFF"/>
        <w:spacing w:before="5" w:after="0" w:line="288" w:lineRule="atLeast"/>
        <w:ind w:firstLine="283"/>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Именно эта вера в своего ребенка, в то, что он хочет и может быть лучше, спасет его, убережет от рокового шага.</w:t>
      </w:r>
    </w:p>
    <w:p w:rsidR="003B01C7" w:rsidRPr="002828B9" w:rsidRDefault="003B01C7" w:rsidP="003B01C7">
      <w:pPr>
        <w:spacing w:before="150" w:after="150" w:line="240" w:lineRule="auto"/>
        <w:jc w:val="both"/>
        <w:outlineLvl w:val="1"/>
        <w:rPr>
          <w:rFonts w:ascii="Times New Roman" w:eastAsia="Times New Roman" w:hAnsi="Times New Roman" w:cs="Times New Roman"/>
          <w:b/>
          <w:bCs/>
          <w:sz w:val="36"/>
          <w:szCs w:val="36"/>
          <w:lang w:eastAsia="ru-RU"/>
        </w:rPr>
      </w:pPr>
      <w:r w:rsidRPr="002828B9">
        <w:rPr>
          <w:rFonts w:ascii="Times New Roman" w:eastAsia="Times New Roman" w:hAnsi="Times New Roman" w:cs="Times New Roman"/>
          <w:b/>
          <w:bCs/>
          <w:sz w:val="24"/>
          <w:szCs w:val="24"/>
          <w:lang w:eastAsia="ru-RU"/>
        </w:rPr>
        <w:t>Четыре шага к прекращению воровства</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Существует четыре основных правила поведения родителей, помогающих остановить воровство независимо от того, маленькие у вас дети или постарше.</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b/>
          <w:bCs/>
          <w:sz w:val="24"/>
          <w:szCs w:val="24"/>
          <w:lang w:eastAsia="ru-RU"/>
        </w:rPr>
        <w:t>Шаг 1. Подойдите к ситуации спокойно и оцените намерения ребенка</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Шаг первый заключается в попытке найти ответы на пять основополагающих вопросов:</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lastRenderedPageBreak/>
        <w:t>- Что </w:t>
      </w:r>
      <w:r w:rsidRPr="002828B9">
        <w:rPr>
          <w:rFonts w:ascii="Times New Roman" w:eastAsia="Times New Roman" w:hAnsi="Times New Roman" w:cs="Times New Roman"/>
          <w:sz w:val="24"/>
          <w:szCs w:val="24"/>
          <w:lang w:eastAsia="ru-RU"/>
        </w:rPr>
        <w:t>произошло?</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 Где </w:t>
      </w:r>
      <w:r w:rsidRPr="002828B9">
        <w:rPr>
          <w:rFonts w:ascii="Times New Roman" w:eastAsia="Times New Roman" w:hAnsi="Times New Roman" w:cs="Times New Roman"/>
          <w:sz w:val="24"/>
          <w:szCs w:val="24"/>
          <w:lang w:eastAsia="ru-RU"/>
        </w:rPr>
        <w:t>и </w:t>
      </w:r>
      <w:r w:rsidRPr="002828B9">
        <w:rPr>
          <w:rFonts w:ascii="Times New Roman" w:eastAsia="Times New Roman" w:hAnsi="Times New Roman" w:cs="Times New Roman"/>
          <w:i/>
          <w:iCs/>
          <w:sz w:val="24"/>
          <w:szCs w:val="24"/>
          <w:lang w:eastAsia="ru-RU"/>
        </w:rPr>
        <w:t>когда </w:t>
      </w:r>
      <w:r w:rsidRPr="002828B9">
        <w:rPr>
          <w:rFonts w:ascii="Times New Roman" w:eastAsia="Times New Roman" w:hAnsi="Times New Roman" w:cs="Times New Roman"/>
          <w:sz w:val="24"/>
          <w:szCs w:val="24"/>
          <w:lang w:eastAsia="ru-RU"/>
        </w:rPr>
        <w:t>это случилось?</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 С кем </w:t>
      </w:r>
      <w:r w:rsidRPr="002828B9">
        <w:rPr>
          <w:rFonts w:ascii="Times New Roman" w:eastAsia="Times New Roman" w:hAnsi="Times New Roman" w:cs="Times New Roman"/>
          <w:sz w:val="24"/>
          <w:szCs w:val="24"/>
          <w:lang w:eastAsia="ru-RU"/>
        </w:rPr>
        <w:t>был ваш ребенок?</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i/>
          <w:iCs/>
          <w:sz w:val="24"/>
          <w:szCs w:val="24"/>
          <w:lang w:eastAsia="ru-RU"/>
        </w:rPr>
        <w:t>- Почему </w:t>
      </w:r>
      <w:r w:rsidRPr="002828B9">
        <w:rPr>
          <w:rFonts w:ascii="Times New Roman" w:eastAsia="Times New Roman" w:hAnsi="Times New Roman" w:cs="Times New Roman"/>
          <w:sz w:val="24"/>
          <w:szCs w:val="24"/>
          <w:lang w:eastAsia="ru-RU"/>
        </w:rPr>
        <w:t>он украл?</w:t>
      </w:r>
    </w:p>
    <w:p w:rsidR="003B01C7" w:rsidRPr="002828B9" w:rsidRDefault="003B01C7" w:rsidP="003B01C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xml:space="preserve">К сожалению, прямой вопрос «Почему ты это сделал?» ведет </w:t>
      </w:r>
      <w:proofErr w:type="gramStart"/>
      <w:r w:rsidRPr="002828B9">
        <w:rPr>
          <w:rFonts w:ascii="Times New Roman" w:eastAsia="Times New Roman" w:hAnsi="Times New Roman" w:cs="Times New Roman"/>
          <w:sz w:val="24"/>
          <w:szCs w:val="24"/>
          <w:lang w:eastAsia="ru-RU"/>
        </w:rPr>
        <w:t>в</w:t>
      </w:r>
      <w:proofErr w:type="gramEnd"/>
      <w:r w:rsidRPr="002828B9">
        <w:rPr>
          <w:rFonts w:ascii="Times New Roman" w:eastAsia="Times New Roman" w:hAnsi="Times New Roman" w:cs="Times New Roman"/>
          <w:sz w:val="24"/>
          <w:szCs w:val="24"/>
          <w:lang w:eastAsia="ru-RU"/>
        </w:rPr>
        <w:t xml:space="preserve"> никуда. Лучше всего начать с вашей реакции, объясняющей, что, по вашему мнению,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 </w:t>
      </w:r>
      <w:r w:rsidRPr="002828B9">
        <w:rPr>
          <w:rFonts w:ascii="Times New Roman" w:eastAsia="Times New Roman" w:hAnsi="Times New Roman" w:cs="Times New Roman"/>
          <w:sz w:val="24"/>
          <w:szCs w:val="24"/>
          <w:lang w:eastAsia="ru-RU"/>
        </w:rPr>
        <w:br/>
        <w:t>Важно запомнить два «не» в родительском поведении. Во-первых, </w:t>
      </w:r>
      <w:r w:rsidRPr="002828B9">
        <w:rPr>
          <w:rFonts w:ascii="Times New Roman" w:eastAsia="Times New Roman" w:hAnsi="Times New Roman" w:cs="Times New Roman"/>
          <w:i/>
          <w:iCs/>
          <w:sz w:val="24"/>
          <w:szCs w:val="24"/>
          <w:lang w:eastAsia="ru-RU"/>
        </w:rPr>
        <w:t>не реагируйте слишком остро. </w:t>
      </w:r>
      <w:r w:rsidRPr="002828B9">
        <w:rPr>
          <w:rFonts w:ascii="Times New Roman" w:eastAsia="Times New Roman" w:hAnsi="Times New Roman" w:cs="Times New Roman"/>
          <w:sz w:val="24"/>
          <w:szCs w:val="24"/>
          <w:lang w:eastAsia="ru-RU"/>
        </w:rPr>
        <w:t>Безусловно, вы будете рассержены и расстроены, но старайтесь держаться спокойно. Во-вторых, </w:t>
      </w:r>
      <w:r w:rsidRPr="002828B9">
        <w:rPr>
          <w:rFonts w:ascii="Times New Roman" w:eastAsia="Times New Roman" w:hAnsi="Times New Roman" w:cs="Times New Roman"/>
          <w:i/>
          <w:iCs/>
          <w:sz w:val="24"/>
          <w:szCs w:val="24"/>
          <w:lang w:eastAsia="ru-RU"/>
        </w:rPr>
        <w:t>не обвиняйте </w:t>
      </w:r>
      <w:r w:rsidRPr="002828B9">
        <w:rPr>
          <w:rFonts w:ascii="Times New Roman" w:eastAsia="Times New Roman" w:hAnsi="Times New Roman" w:cs="Times New Roman"/>
          <w:sz w:val="24"/>
          <w:szCs w:val="24"/>
          <w:lang w:eastAsia="ru-RU"/>
        </w:rP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b/>
          <w:bCs/>
          <w:sz w:val="24"/>
          <w:szCs w:val="24"/>
          <w:lang w:eastAsia="ru-RU"/>
        </w:rPr>
        <w:t>Шаг 2. Объясните, почему воровать плохо</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xml:space="preserve">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вашей семьи. Будьте лаконичны и придерживайтесь темы вреда воровства: «Брать без разрешения то,  что тебе не принадлежит, – очень плохо. Мы никогда не берем чужие вещи. Нам нужно доверять друг другу. Я надеюсь, что ты </w:t>
      </w:r>
      <w:proofErr w:type="gramStart"/>
      <w:r w:rsidRPr="002828B9">
        <w:rPr>
          <w:rFonts w:ascii="Times New Roman" w:eastAsia="Times New Roman" w:hAnsi="Times New Roman" w:cs="Times New Roman"/>
          <w:sz w:val="24"/>
          <w:szCs w:val="24"/>
          <w:lang w:eastAsia="ru-RU"/>
        </w:rPr>
        <w:t>будешь уважать собственность других и всегда</w:t>
      </w:r>
      <w:proofErr w:type="gramEnd"/>
      <w:r w:rsidRPr="002828B9">
        <w:rPr>
          <w:rFonts w:ascii="Times New Roman" w:eastAsia="Times New Roman" w:hAnsi="Times New Roman" w:cs="Times New Roman"/>
          <w:sz w:val="24"/>
          <w:szCs w:val="24"/>
          <w:lang w:eastAsia="ru-RU"/>
        </w:rPr>
        <w:t xml:space="preserve">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 </w:t>
      </w:r>
      <w:r w:rsidRPr="002828B9">
        <w:rPr>
          <w:rFonts w:ascii="Times New Roman" w:eastAsia="Times New Roman" w:hAnsi="Times New Roman" w:cs="Times New Roman"/>
          <w:sz w:val="24"/>
          <w:szCs w:val="24"/>
          <w:lang w:eastAsia="ru-RU"/>
        </w:rPr>
        <w:br/>
        <w:t xml:space="preserve">Если ваш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w:t>
      </w:r>
      <w:proofErr w:type="gramStart"/>
      <w:r w:rsidRPr="002828B9">
        <w:rPr>
          <w:rFonts w:ascii="Times New Roman" w:eastAsia="Times New Roman" w:hAnsi="Times New Roman" w:cs="Times New Roman"/>
          <w:sz w:val="24"/>
          <w:szCs w:val="24"/>
          <w:lang w:eastAsia="ru-RU"/>
        </w:rPr>
        <w:t>Почаще</w:t>
      </w:r>
      <w:proofErr w:type="gramEnd"/>
      <w:r w:rsidRPr="002828B9">
        <w:rPr>
          <w:rFonts w:ascii="Times New Roman" w:eastAsia="Times New Roman" w:hAnsi="Times New Roman" w:cs="Times New Roman"/>
          <w:sz w:val="24"/>
          <w:szCs w:val="24"/>
          <w:lang w:eastAsia="ru-RU"/>
        </w:rPr>
        <w:t xml:space="preserve">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b/>
          <w:bCs/>
          <w:sz w:val="24"/>
          <w:szCs w:val="24"/>
          <w:lang w:eastAsia="ru-RU"/>
        </w:rPr>
        <w:t>Шаг 3. Делайте замечания и размышляйте над ситуацией</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b/>
          <w:bCs/>
          <w:sz w:val="24"/>
          <w:szCs w:val="24"/>
          <w:lang w:eastAsia="ru-RU"/>
        </w:rPr>
        <w:t>Шаг 4. Требуйте восстановления справедливости</w:t>
      </w:r>
    </w:p>
    <w:p w:rsidR="003B01C7" w:rsidRPr="002828B9" w:rsidRDefault="003B01C7" w:rsidP="003B01C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810000" cy="2876550"/>
            <wp:effectExtent l="0" t="0" r="0" b="0"/>
            <wp:wrapSquare wrapText="bothSides"/>
            <wp:docPr id="21" name="Рисунок 21" descr="http://special3.shkola.hc.ru/images/chuvstvo_v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cial3.shkola.hc.ru/images/chuvstvo_viny.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76550"/>
                    </a:xfrm>
                    <a:prstGeom prst="rect">
                      <a:avLst/>
                    </a:prstGeom>
                    <a:noFill/>
                    <a:ln>
                      <a:noFill/>
                    </a:ln>
                  </pic:spPr>
                </pic:pic>
              </a:graphicData>
            </a:graphic>
          </wp:anchor>
        </w:drawing>
      </w:r>
      <w:r w:rsidRPr="002828B9">
        <w:rPr>
          <w:rFonts w:ascii="Times New Roman" w:eastAsia="Times New Roman" w:hAnsi="Times New Roman" w:cs="Times New Roman"/>
          <w:sz w:val="24"/>
          <w:szCs w:val="24"/>
          <w:lang w:eastAsia="ru-RU"/>
        </w:rPr>
        <w:t>И последний шаг – убедитесь в том, что ребенок действительно понимает, </w:t>
      </w:r>
      <w:r w:rsidRPr="002828B9">
        <w:rPr>
          <w:rFonts w:ascii="Times New Roman" w:eastAsia="Times New Roman" w:hAnsi="Times New Roman" w:cs="Times New Roman"/>
          <w:i/>
          <w:iCs/>
          <w:sz w:val="24"/>
          <w:szCs w:val="24"/>
          <w:lang w:eastAsia="ru-RU"/>
        </w:rPr>
        <w:t>почему </w:t>
      </w:r>
      <w:r w:rsidRPr="002828B9">
        <w:rPr>
          <w:rFonts w:ascii="Times New Roman" w:eastAsia="Times New Roman" w:hAnsi="Times New Roman" w:cs="Times New Roman"/>
          <w:sz w:val="24"/>
          <w:szCs w:val="24"/>
          <w:lang w:eastAsia="ru-RU"/>
        </w:rPr>
        <w:t>воровать плохо и </w:t>
      </w:r>
      <w:r w:rsidRPr="002828B9">
        <w:rPr>
          <w:rFonts w:ascii="Times New Roman" w:eastAsia="Times New Roman" w:hAnsi="Times New Roman" w:cs="Times New Roman"/>
          <w:i/>
          <w:iCs/>
          <w:sz w:val="24"/>
          <w:szCs w:val="24"/>
          <w:lang w:eastAsia="ru-RU"/>
        </w:rPr>
        <w:t>что надо сделать, чтобы исправить положение. </w:t>
      </w:r>
      <w:r w:rsidRPr="002828B9">
        <w:rPr>
          <w:rFonts w:ascii="Times New Roman" w:eastAsia="Times New Roman" w:hAnsi="Times New Roman" w:cs="Times New Roman"/>
          <w:sz w:val="24"/>
          <w:szCs w:val="24"/>
          <w:lang w:eastAsia="ru-RU"/>
        </w:rPr>
        <w:t xml:space="preserve">Лучшее наказание – потребовать, 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доброжелательный продавец простил ребенку </w:t>
      </w:r>
      <w:proofErr w:type="gramStart"/>
      <w:r w:rsidRPr="002828B9">
        <w:rPr>
          <w:rFonts w:ascii="Times New Roman" w:eastAsia="Times New Roman" w:hAnsi="Times New Roman" w:cs="Times New Roman"/>
          <w:sz w:val="24"/>
          <w:szCs w:val="24"/>
          <w:lang w:eastAsia="ru-RU"/>
        </w:rPr>
        <w:t>содеянное</w:t>
      </w:r>
      <w:proofErr w:type="gramEnd"/>
      <w:r w:rsidRPr="002828B9">
        <w:rPr>
          <w:rFonts w:ascii="Times New Roman" w:eastAsia="Times New Roman" w:hAnsi="Times New Roman" w:cs="Times New Roman"/>
          <w:sz w:val="24"/>
          <w:szCs w:val="24"/>
          <w:lang w:eastAsia="ru-RU"/>
        </w:rPr>
        <w:t>. Если вещь испорчена или ее уже нельзя вернуть, ребенок должен оплатить ее стоимость. 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обязанностей.</w:t>
      </w:r>
    </w:p>
    <w:p w:rsidR="00757908" w:rsidRDefault="00C3225B" w:rsidP="003B01C7">
      <w:r w:rsidRPr="00C3225B">
        <w:rPr>
          <w:rFonts w:ascii="Times New Roman" w:eastAsia="Times New Roman" w:hAnsi="Times New Roman" w:cs="Times New Roman"/>
          <w:sz w:val="24"/>
          <w:szCs w:val="24"/>
          <w:lang w:eastAsia="ru-RU"/>
        </w:rPr>
        <w:pict>
          <v:rect id="_x0000_i1025" style="width:0;height:1.5pt" o:hralign="center" o:hrstd="t" o:hr="t" fillcolor="#a0a0a0" stroked="f"/>
        </w:pict>
      </w:r>
    </w:p>
    <w:sectPr w:rsidR="00757908" w:rsidSect="00C32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A75"/>
    <w:rsid w:val="003B01C7"/>
    <w:rsid w:val="006B6A75"/>
    <w:rsid w:val="00757908"/>
    <w:rsid w:val="00B25EA3"/>
    <w:rsid w:val="00C32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1863</Words>
  <Characters>10620</Characters>
  <Application>Microsoft Office Word</Application>
  <DocSecurity>0</DocSecurity>
  <Lines>88</Lines>
  <Paragraphs>24</Paragraphs>
  <ScaleCrop>false</ScaleCrop>
  <Company>SPecialiST RePack</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2019-10-14T16:35:00Z</dcterms:created>
  <dcterms:modified xsi:type="dcterms:W3CDTF">2021-01-26T04:37:00Z</dcterms:modified>
</cp:coreProperties>
</file>